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0232" w14:textId="77777777" w:rsidR="00A42D1F" w:rsidRDefault="00A42D1F" w:rsidP="00A42D1F">
      <w:r>
        <w:t xml:space="preserve">The Englewood Board of Commissions met in </w:t>
      </w:r>
      <w:r w:rsidR="00632146">
        <w:rPr>
          <w:b/>
          <w:i/>
        </w:rPr>
        <w:t xml:space="preserve">regular session </w:t>
      </w:r>
      <w:r w:rsidR="00632146">
        <w:t>on May 14,</w:t>
      </w:r>
      <w:r>
        <w:t xml:space="preserve"> 2018 at 6:00 PM in the Municipal Building. </w:t>
      </w:r>
    </w:p>
    <w:p w14:paraId="035E2052" w14:textId="77777777" w:rsidR="00A42D1F" w:rsidRPr="00A176F7" w:rsidRDefault="00A42D1F" w:rsidP="00A42D1F">
      <w:pPr>
        <w:rPr>
          <w:b/>
          <w:u w:val="single"/>
        </w:rPr>
      </w:pPr>
      <w:r>
        <w:rPr>
          <w:b/>
          <w:u w:val="single"/>
        </w:rPr>
        <w:t>Call to Order</w:t>
      </w:r>
    </w:p>
    <w:p w14:paraId="4D0A897C" w14:textId="77777777" w:rsidR="00A42D1F" w:rsidRDefault="00A42D1F" w:rsidP="00A42D1F">
      <w:r>
        <w:t xml:space="preserve">Mayor James Cox called the meeting to order. </w:t>
      </w:r>
    </w:p>
    <w:p w14:paraId="28492D85" w14:textId="77777777" w:rsidR="00A42D1F" w:rsidRPr="00A176F7" w:rsidRDefault="00A42D1F" w:rsidP="00A42D1F">
      <w:pPr>
        <w:rPr>
          <w:b/>
          <w:u w:val="single"/>
        </w:rPr>
      </w:pPr>
      <w:r>
        <w:rPr>
          <w:b/>
          <w:u w:val="single"/>
        </w:rPr>
        <w:t>Roll Call</w:t>
      </w:r>
    </w:p>
    <w:p w14:paraId="1A640822" w14:textId="024AD3ED" w:rsidR="00A42D1F" w:rsidRDefault="00A42D1F" w:rsidP="00A42D1F">
      <w:r>
        <w:t>Roll Call was given by Finance Officer/Recorder Sondra Denton with Mayor James Cox, Commissioners Jason Hitt</w:t>
      </w:r>
      <w:r w:rsidR="00632146">
        <w:t xml:space="preserve">, </w:t>
      </w:r>
      <w:r>
        <w:t>Buford Hackler</w:t>
      </w:r>
      <w:r w:rsidR="00632146">
        <w:t xml:space="preserve"> and Jimmy Jack</w:t>
      </w:r>
      <w:r>
        <w:t xml:space="preserve"> presen</w:t>
      </w:r>
      <w:r w:rsidR="00632146">
        <w:t>t.</w:t>
      </w:r>
    </w:p>
    <w:p w14:paraId="0A98B867" w14:textId="77777777" w:rsidR="00A42D1F" w:rsidRPr="00A176F7" w:rsidRDefault="00A42D1F" w:rsidP="00A42D1F">
      <w:pPr>
        <w:rPr>
          <w:b/>
          <w:u w:val="single"/>
        </w:rPr>
      </w:pPr>
      <w:r>
        <w:rPr>
          <w:b/>
          <w:u w:val="single"/>
        </w:rPr>
        <w:t>Invocation-Pledge of Allegiance</w:t>
      </w:r>
    </w:p>
    <w:p w14:paraId="1FE6F5CD" w14:textId="6A5D6313" w:rsidR="00A42D1F" w:rsidRDefault="00A42D1F" w:rsidP="00A42D1F">
      <w:r>
        <w:t>Commissioner Jason Hitt gave invocation followed by the Pledge of Allegiance.</w:t>
      </w:r>
    </w:p>
    <w:p w14:paraId="1BAECEE9" w14:textId="3340D01A" w:rsidR="00632146" w:rsidRDefault="00632146" w:rsidP="00A42D1F">
      <w:pPr>
        <w:rPr>
          <w:b/>
          <w:u w:val="single"/>
        </w:rPr>
      </w:pPr>
      <w:r w:rsidRPr="00632146">
        <w:rPr>
          <w:b/>
          <w:u w:val="single"/>
        </w:rPr>
        <w:t>Communication from the Mayor</w:t>
      </w:r>
    </w:p>
    <w:p w14:paraId="587C385B" w14:textId="1A3A599F" w:rsidR="00632146" w:rsidRDefault="00632146" w:rsidP="00A42D1F">
      <w:r>
        <w:t>There were no communications from the Mayor.</w:t>
      </w:r>
    </w:p>
    <w:p w14:paraId="4B8CF304" w14:textId="5C13F28E" w:rsidR="00632146" w:rsidRDefault="00632146" w:rsidP="00A42D1F">
      <w:pPr>
        <w:rPr>
          <w:b/>
          <w:u w:val="single"/>
        </w:rPr>
      </w:pPr>
      <w:r>
        <w:rPr>
          <w:b/>
          <w:u w:val="single"/>
        </w:rPr>
        <w:t>Commissioner Reports</w:t>
      </w:r>
    </w:p>
    <w:p w14:paraId="044D0AFB" w14:textId="6791DFF6" w:rsidR="00632146" w:rsidRDefault="00632146" w:rsidP="00A42D1F">
      <w:r>
        <w:t xml:space="preserve">There were no commission reports. </w:t>
      </w:r>
    </w:p>
    <w:p w14:paraId="6249BD80" w14:textId="025E891D" w:rsidR="00632146" w:rsidRDefault="00632146" w:rsidP="00A42D1F">
      <w:pPr>
        <w:rPr>
          <w:b/>
          <w:u w:val="single"/>
        </w:rPr>
      </w:pPr>
      <w:r>
        <w:rPr>
          <w:b/>
          <w:u w:val="single"/>
        </w:rPr>
        <w:t>Approval of the April 2018 Minutes</w:t>
      </w:r>
    </w:p>
    <w:p w14:paraId="0868EA2C" w14:textId="251C3270" w:rsidR="00632146" w:rsidRDefault="00632146" w:rsidP="00A42D1F">
      <w:r>
        <w:t>Motion was made by Hackler, seconded by Hitt to approve the April 2018 minutes. All Ayes.</w:t>
      </w:r>
    </w:p>
    <w:p w14:paraId="45C7C93B" w14:textId="387BA87B" w:rsidR="00632146" w:rsidRDefault="00632146" w:rsidP="00A42D1F">
      <w:pPr>
        <w:rPr>
          <w:b/>
          <w:u w:val="single"/>
        </w:rPr>
      </w:pPr>
      <w:r>
        <w:rPr>
          <w:b/>
          <w:u w:val="single"/>
        </w:rPr>
        <w:t>Shawn Martin’s Resignation of the Vice-Mayor Seat</w:t>
      </w:r>
    </w:p>
    <w:p w14:paraId="7AFB4488" w14:textId="7C03340D" w:rsidR="00632146" w:rsidRDefault="00632146" w:rsidP="00A42D1F">
      <w:r>
        <w:t xml:space="preserve">City Attorney Melissa Parsons read a letter which had been given to her by Shawn Martin. </w:t>
      </w:r>
      <w:r w:rsidRPr="00632146">
        <w:rPr>
          <w:i/>
        </w:rPr>
        <w:t>A copy of the</w:t>
      </w:r>
      <w:r>
        <w:t xml:space="preserve"> </w:t>
      </w:r>
      <w:r w:rsidRPr="00632146">
        <w:rPr>
          <w:i/>
        </w:rPr>
        <w:t>letter will be attached to the minutes</w:t>
      </w:r>
      <w:r>
        <w:t xml:space="preserve">. Mayor Cox then said he appreciated Mr. Martin and wanted the citizens to know there had not been contention between the two. Hitt then stated he would also like to than Mr. Martin for his time on the board. </w:t>
      </w:r>
    </w:p>
    <w:p w14:paraId="1E6196A1" w14:textId="7388A3E1" w:rsidR="00632146" w:rsidRDefault="00632146" w:rsidP="00A42D1F">
      <w:pPr>
        <w:rPr>
          <w:b/>
          <w:u w:val="single"/>
        </w:rPr>
      </w:pPr>
      <w:r>
        <w:rPr>
          <w:b/>
          <w:u w:val="single"/>
        </w:rPr>
        <w:t>Finance Report</w:t>
      </w:r>
    </w:p>
    <w:p w14:paraId="5C03DA7C" w14:textId="76101B12" w:rsidR="00632146" w:rsidRDefault="00090786" w:rsidP="00A42D1F">
      <w:pPr>
        <w:rPr>
          <w:i/>
        </w:rPr>
      </w:pPr>
      <w:r>
        <w:t xml:space="preserve">Finance Officer/Recorder </w:t>
      </w:r>
      <w:r w:rsidR="00632146">
        <w:t xml:space="preserve">Sondra Denton read the April 2018 Finance report. </w:t>
      </w:r>
      <w:r w:rsidR="00632146" w:rsidRPr="00632146">
        <w:rPr>
          <w:i/>
        </w:rPr>
        <w:t xml:space="preserve">A copy of the report will be attached to the minutes. </w:t>
      </w:r>
    </w:p>
    <w:p w14:paraId="2E9C91A5" w14:textId="06E039CC" w:rsidR="00632146" w:rsidRDefault="00632146" w:rsidP="00A42D1F">
      <w:pPr>
        <w:rPr>
          <w:b/>
          <w:u w:val="single"/>
        </w:rPr>
      </w:pPr>
      <w:r>
        <w:rPr>
          <w:b/>
          <w:u w:val="single"/>
        </w:rPr>
        <w:t>Town Manager Report</w:t>
      </w:r>
    </w:p>
    <w:p w14:paraId="6315F351" w14:textId="4236897E" w:rsidR="00632146" w:rsidRDefault="00632146" w:rsidP="00A42D1F">
      <w:pPr>
        <w:rPr>
          <w:i/>
        </w:rPr>
      </w:pPr>
      <w:r>
        <w:t xml:space="preserve">Town Manager Brittany Freeman read the April 2018 </w:t>
      </w:r>
      <w:r w:rsidR="00090786">
        <w:t xml:space="preserve">Town Manger report. </w:t>
      </w:r>
      <w:r w:rsidR="00090786">
        <w:rPr>
          <w:i/>
        </w:rPr>
        <w:t xml:space="preserve">A copy of the report will be attached to the minutes. </w:t>
      </w:r>
    </w:p>
    <w:p w14:paraId="1383600F" w14:textId="1FD8854C" w:rsidR="00090786" w:rsidRDefault="00090786" w:rsidP="00A42D1F">
      <w:pPr>
        <w:rPr>
          <w:b/>
          <w:u w:val="single"/>
        </w:rPr>
      </w:pPr>
      <w:r>
        <w:rPr>
          <w:b/>
          <w:u w:val="single"/>
        </w:rPr>
        <w:t>Police Department Report</w:t>
      </w:r>
    </w:p>
    <w:p w14:paraId="507E6D7B" w14:textId="21F0D08F" w:rsidR="00090786" w:rsidRDefault="00090786" w:rsidP="00A42D1F">
      <w:pPr>
        <w:rPr>
          <w:i/>
        </w:rPr>
      </w:pPr>
      <w:r>
        <w:t xml:space="preserve">Police Chief James Paris read the April 2018 Police Department report. </w:t>
      </w:r>
      <w:r>
        <w:rPr>
          <w:i/>
        </w:rPr>
        <w:t xml:space="preserve">A copy of the report will be attached to the minutes. </w:t>
      </w:r>
    </w:p>
    <w:p w14:paraId="2E7DBEEA" w14:textId="2F41D3BF" w:rsidR="00090786" w:rsidRDefault="00090786" w:rsidP="00A42D1F">
      <w:pPr>
        <w:rPr>
          <w:b/>
          <w:u w:val="single"/>
        </w:rPr>
      </w:pPr>
      <w:r>
        <w:rPr>
          <w:b/>
          <w:u w:val="single"/>
        </w:rPr>
        <w:t>Library Report</w:t>
      </w:r>
    </w:p>
    <w:p w14:paraId="4262FEDF" w14:textId="77777777" w:rsidR="00090786" w:rsidRDefault="00090786" w:rsidP="00A42D1F">
      <w:pPr>
        <w:rPr>
          <w:i/>
          <w:u w:val="single"/>
        </w:rPr>
      </w:pPr>
      <w:r>
        <w:t xml:space="preserve">Virginia Keyes read the April 2018 Library Report. </w:t>
      </w:r>
      <w:r>
        <w:rPr>
          <w:i/>
        </w:rPr>
        <w:t>A copy of the report will be attached to the minutes.</w:t>
      </w:r>
    </w:p>
    <w:p w14:paraId="78DE017D" w14:textId="77777777" w:rsidR="00090786" w:rsidRDefault="00090786" w:rsidP="00A42D1F">
      <w:pPr>
        <w:rPr>
          <w:b/>
          <w:u w:val="single"/>
        </w:rPr>
      </w:pPr>
      <w:r>
        <w:rPr>
          <w:b/>
          <w:u w:val="single"/>
        </w:rPr>
        <w:t>Fire Department Report</w:t>
      </w:r>
    </w:p>
    <w:p w14:paraId="42F90EC9" w14:textId="77777777" w:rsidR="00090786" w:rsidRDefault="00090786" w:rsidP="00A42D1F">
      <w:r>
        <w:lastRenderedPageBreak/>
        <w:t xml:space="preserve">No report was presented. </w:t>
      </w:r>
    </w:p>
    <w:p w14:paraId="053E5B25" w14:textId="77777777" w:rsidR="00090786" w:rsidRDefault="00090786" w:rsidP="00A42D1F">
      <w:pPr>
        <w:rPr>
          <w:b/>
          <w:u w:val="single"/>
        </w:rPr>
      </w:pPr>
      <w:r>
        <w:rPr>
          <w:b/>
          <w:u w:val="single"/>
        </w:rPr>
        <w:t>1</w:t>
      </w:r>
      <w:r w:rsidRPr="00090786">
        <w:rPr>
          <w:b/>
          <w:u w:val="single"/>
          <w:vertAlign w:val="superscript"/>
        </w:rPr>
        <w:t>st</w:t>
      </w:r>
      <w:r>
        <w:rPr>
          <w:b/>
          <w:u w:val="single"/>
        </w:rPr>
        <w:t xml:space="preserve"> Reading of Ordinance No. 06-09-18-107</w:t>
      </w:r>
    </w:p>
    <w:p w14:paraId="46C30B1D" w14:textId="438E301A" w:rsidR="00090786" w:rsidRDefault="00090786" w:rsidP="00A42D1F">
      <w:r w:rsidRPr="00090786">
        <w:rPr>
          <w:b/>
        </w:rPr>
        <w:t>Motion</w:t>
      </w:r>
      <w:r>
        <w:t xml:space="preserve"> was made by Cox, </w:t>
      </w:r>
      <w:r w:rsidRPr="00090786">
        <w:rPr>
          <w:b/>
        </w:rPr>
        <w:t>seconded</w:t>
      </w:r>
      <w:r>
        <w:t xml:space="preserve"> by Hitt to pass on 1</w:t>
      </w:r>
      <w:r w:rsidRPr="00090786">
        <w:rPr>
          <w:vertAlign w:val="superscript"/>
        </w:rPr>
        <w:t>st</w:t>
      </w:r>
      <w:r>
        <w:t xml:space="preserve"> Reading Ordinance No. 06-09-18-107; an ordinance adopting the annual budget and tax rate for the 2018-2019 fiscal year. The tax rate will be adjusted prior to final passage of the budget ordinance. All Ayes. </w:t>
      </w:r>
    </w:p>
    <w:p w14:paraId="40D823BF" w14:textId="01F145E1" w:rsidR="00090786" w:rsidRDefault="009974B6" w:rsidP="00A42D1F">
      <w:pPr>
        <w:rPr>
          <w:b/>
          <w:u w:val="single"/>
        </w:rPr>
      </w:pPr>
      <w:r>
        <w:rPr>
          <w:b/>
          <w:u w:val="single"/>
        </w:rPr>
        <w:t>1</w:t>
      </w:r>
      <w:r w:rsidRPr="009974B6">
        <w:rPr>
          <w:b/>
          <w:u w:val="single"/>
          <w:vertAlign w:val="superscript"/>
        </w:rPr>
        <w:t>st</w:t>
      </w:r>
      <w:r>
        <w:rPr>
          <w:b/>
          <w:u w:val="single"/>
        </w:rPr>
        <w:t xml:space="preserve"> Reading of Ordinance No. 06-09-18-108</w:t>
      </w:r>
    </w:p>
    <w:p w14:paraId="201269EF" w14:textId="6247359A" w:rsidR="009974B6" w:rsidRDefault="009974B6" w:rsidP="00A42D1F">
      <w:r>
        <w:rPr>
          <w:b/>
        </w:rPr>
        <w:t>Motion</w:t>
      </w:r>
      <w:r>
        <w:t xml:space="preserve"> was made by Hackler, </w:t>
      </w:r>
      <w:r w:rsidRPr="009974B6">
        <w:rPr>
          <w:b/>
        </w:rPr>
        <w:t>seconded</w:t>
      </w:r>
      <w:r>
        <w:t xml:space="preserve"> by Hitt to pass on 1</w:t>
      </w:r>
      <w:r w:rsidRPr="009974B6">
        <w:rPr>
          <w:vertAlign w:val="superscript"/>
        </w:rPr>
        <w:t>st</w:t>
      </w:r>
      <w:r>
        <w:t xml:space="preserve"> Reading Ordinance No. 06-09-18-108; an ordinance amending the 2017-2018 fiscal year budget. All Ayes</w:t>
      </w:r>
    </w:p>
    <w:p w14:paraId="60E04509" w14:textId="0CB3540D" w:rsidR="009974B6" w:rsidRDefault="009974B6" w:rsidP="00A42D1F">
      <w:pPr>
        <w:rPr>
          <w:b/>
          <w:u w:val="single"/>
        </w:rPr>
      </w:pPr>
      <w:r>
        <w:rPr>
          <w:b/>
          <w:u w:val="single"/>
        </w:rPr>
        <w:t>1</w:t>
      </w:r>
      <w:r w:rsidRPr="009974B6">
        <w:rPr>
          <w:b/>
          <w:u w:val="single"/>
          <w:vertAlign w:val="superscript"/>
        </w:rPr>
        <w:t>st</w:t>
      </w:r>
      <w:r>
        <w:rPr>
          <w:b/>
          <w:u w:val="single"/>
        </w:rPr>
        <w:t xml:space="preserve"> Reading of Ordinance No. 06-09-18-110</w:t>
      </w:r>
    </w:p>
    <w:p w14:paraId="56AC2ED8" w14:textId="22C12517" w:rsidR="009974B6" w:rsidRDefault="009974B6" w:rsidP="00A42D1F">
      <w:r>
        <w:rPr>
          <w:b/>
        </w:rPr>
        <w:t>Motion</w:t>
      </w:r>
      <w:r>
        <w:t xml:space="preserve"> was made by Hitt, </w:t>
      </w:r>
      <w:r>
        <w:rPr>
          <w:b/>
        </w:rPr>
        <w:t>seconded</w:t>
      </w:r>
      <w:r>
        <w:t xml:space="preserve"> by Hackler to pass on 1</w:t>
      </w:r>
      <w:r w:rsidRPr="009974B6">
        <w:rPr>
          <w:vertAlign w:val="superscript"/>
        </w:rPr>
        <w:t>st</w:t>
      </w:r>
      <w:r>
        <w:t xml:space="preserve"> Reading Ordinance No. 06-09-18-110; an ordinance amending Title 16, Streets and Sidewalks; to insert: No portable or fixed basketball goal shall be placed, erected or maintained on or alongside the right-of-way of any public street within the municipal limits of the Town of Englewood so as to allow a person or persons to play </w:t>
      </w:r>
      <w:proofErr w:type="spellStart"/>
      <w:r>
        <w:t>withing</w:t>
      </w:r>
      <w:proofErr w:type="spellEnd"/>
      <w:r>
        <w:t xml:space="preserve"> the </w:t>
      </w:r>
      <w:proofErr w:type="spellStart"/>
      <w:r>
        <w:t>st</w:t>
      </w:r>
      <w:proofErr w:type="spellEnd"/>
      <w:r>
        <w:t xml:space="preserve"> </w:t>
      </w:r>
      <w:proofErr w:type="spellStart"/>
      <w:r>
        <w:t>reet</w:t>
      </w:r>
      <w:proofErr w:type="spellEnd"/>
      <w:r>
        <w:t>, The placement of any basketball goal within a public right of way or the presence of persons within a public street playing basketball on such a goal shall be a violation of this section.</w:t>
      </w:r>
    </w:p>
    <w:p w14:paraId="66B8B8B2" w14:textId="6CB9DE6C" w:rsidR="009974B6" w:rsidRDefault="009974B6" w:rsidP="00A42D1F">
      <w:r>
        <w:t xml:space="preserve">(2) Any violation of this section shall be punishable by a fine of fifty dollars ($50.00). Hitt Aye, Hackler Aye, Jack Aye and Cox Nay. </w:t>
      </w:r>
    </w:p>
    <w:p w14:paraId="3196BBBD" w14:textId="2E30D94A" w:rsidR="009974B6" w:rsidRDefault="00B052F8" w:rsidP="00A42D1F">
      <w:pPr>
        <w:rPr>
          <w:b/>
        </w:rPr>
      </w:pPr>
      <w:r>
        <w:t>Cox then voiced his concern with restricting the use of basketball goals on city the rights-of-way</w:t>
      </w:r>
      <w:r w:rsidR="00D137F1">
        <w:t>s</w:t>
      </w:r>
      <w:r>
        <w:t xml:space="preserve">, followed by several members of the audience; at which time </w:t>
      </w:r>
      <w:r w:rsidR="00617113">
        <w:t>a motion</w:t>
      </w:r>
      <w:r w:rsidR="00EE50DD">
        <w:rPr>
          <w:b/>
        </w:rPr>
        <w:t xml:space="preserve"> was made by </w:t>
      </w:r>
      <w:r>
        <w:rPr>
          <w:b/>
        </w:rPr>
        <w:t>Cox, seconded by Hitt to amend the prior motion of the ordinance and change</w:t>
      </w:r>
      <w:r w:rsidR="00617113">
        <w:rPr>
          <w:b/>
        </w:rPr>
        <w:t xml:space="preserve"> </w:t>
      </w:r>
      <w:r>
        <w:rPr>
          <w:b/>
        </w:rPr>
        <w:t xml:space="preserve">a portion of the wording and resubmit it at the June 9, 2018 meeting. All Ayes. </w:t>
      </w:r>
    </w:p>
    <w:p w14:paraId="230CB6AA" w14:textId="047CA3BD" w:rsidR="00617113" w:rsidRDefault="00617113" w:rsidP="00A42D1F">
      <w:pPr>
        <w:rPr>
          <w:b/>
          <w:u w:val="single"/>
        </w:rPr>
      </w:pPr>
      <w:r>
        <w:rPr>
          <w:b/>
          <w:u w:val="single"/>
        </w:rPr>
        <w:t>1st Reading of Ordinance No. 06-09-18-109</w:t>
      </w:r>
    </w:p>
    <w:p w14:paraId="3CA23605" w14:textId="42A462AC" w:rsidR="00617113" w:rsidRDefault="00617113" w:rsidP="00A42D1F">
      <w:pPr>
        <w:rPr>
          <w:i/>
        </w:rPr>
      </w:pPr>
      <w:r>
        <w:rPr>
          <w:b/>
        </w:rPr>
        <w:t>Motion</w:t>
      </w:r>
      <w:r>
        <w:t xml:space="preserve"> was made by Cox, seconded by Hitt to pass on 1</w:t>
      </w:r>
      <w:r w:rsidRPr="00617113">
        <w:rPr>
          <w:vertAlign w:val="superscript"/>
        </w:rPr>
        <w:t>st</w:t>
      </w:r>
      <w:r>
        <w:t xml:space="preserve"> Reading Ordinance No. 06-09-18-109; an ordinance amending the 2017-2018 fiscal year budget to record the USDA Grant in the amount of $30,000. All Ayes. </w:t>
      </w:r>
      <w:r>
        <w:rPr>
          <w:i/>
        </w:rPr>
        <w:t xml:space="preserve">A copy of the ordinance will be attached to the minutes. </w:t>
      </w:r>
    </w:p>
    <w:p w14:paraId="376A49C2" w14:textId="3824446A" w:rsidR="00617113" w:rsidRDefault="00617113" w:rsidP="00A42D1F">
      <w:pPr>
        <w:rPr>
          <w:b/>
          <w:u w:val="single"/>
        </w:rPr>
      </w:pPr>
      <w:r>
        <w:rPr>
          <w:b/>
          <w:u w:val="single"/>
        </w:rPr>
        <w:t>Permission to Declare the Ferris Mower as Surplus Property</w:t>
      </w:r>
    </w:p>
    <w:p w14:paraId="626164E2" w14:textId="48BF25D8" w:rsidR="00617113" w:rsidRDefault="00617113" w:rsidP="00A42D1F">
      <w:r>
        <w:rPr>
          <w:b/>
        </w:rPr>
        <w:t xml:space="preserve">Motion </w:t>
      </w:r>
      <w:r>
        <w:t xml:space="preserve">was made by Hitt, </w:t>
      </w:r>
      <w:r>
        <w:rPr>
          <w:b/>
        </w:rPr>
        <w:t xml:space="preserve">seconded </w:t>
      </w:r>
      <w:r>
        <w:t>by Hackler to allow the Ferris Mower to be sold a surplus property since it will be so expensive to get it fixed. All Ayes.</w:t>
      </w:r>
    </w:p>
    <w:p w14:paraId="0D1B7622" w14:textId="4243470D" w:rsidR="00617113" w:rsidRDefault="00617113" w:rsidP="00617113">
      <w:pPr>
        <w:rPr>
          <w:b/>
        </w:rPr>
      </w:pPr>
      <w:r>
        <w:rPr>
          <w:b/>
          <w:u w:val="single"/>
        </w:rPr>
        <w:t>Street Lights on Highway 411 Around the Vicinity of the Dollar General Store</w:t>
      </w:r>
    </w:p>
    <w:p w14:paraId="2A0996E4" w14:textId="6137A973" w:rsidR="00617113" w:rsidRDefault="00617113" w:rsidP="00617113">
      <w:r>
        <w:rPr>
          <w:b/>
        </w:rPr>
        <w:t>Motion</w:t>
      </w:r>
      <w:r>
        <w:t xml:space="preserve"> was made by Cox, </w:t>
      </w:r>
      <w:r>
        <w:rPr>
          <w:b/>
        </w:rPr>
        <w:t>seconded</w:t>
      </w:r>
      <w:r>
        <w:t xml:space="preserve"> by Hitt to permit Freeman to get a cost estimate along with a projection of the number of streets lights needed around the vicinity of the Dollar General Store. All Ayes. </w:t>
      </w:r>
    </w:p>
    <w:p w14:paraId="2F6C7B84" w14:textId="41E2CE04" w:rsidR="00617113" w:rsidRDefault="00617113" w:rsidP="00617113">
      <w:pPr>
        <w:rPr>
          <w:b/>
          <w:u w:val="single"/>
        </w:rPr>
      </w:pPr>
      <w:r>
        <w:rPr>
          <w:b/>
          <w:u w:val="single"/>
        </w:rPr>
        <w:t>Any Other Business to Legally Come Before the Board</w:t>
      </w:r>
    </w:p>
    <w:p w14:paraId="654585FF" w14:textId="03B69A35" w:rsidR="00614164" w:rsidRDefault="00614164" w:rsidP="00617113">
      <w:r>
        <w:t xml:space="preserve">Denton then addressed the board concerning the BB&amp;T bank withdrawing funds from the cities accounts. She stated she first noticed these transactions during the course of balancing the bank </w:t>
      </w:r>
      <w:r>
        <w:lastRenderedPageBreak/>
        <w:t xml:space="preserve">reconciliation. She said she called the bank and asked them why they would draft funds out of the accounts without giving any kind of notification or reason why they were doing it. The clerk at the bank stated the drafts were due to the deposits being incorrect. However, Denton along with the other clerks were able to verify the deposits were accurate. There were times the bank would make corrections regarding a check which may have been written for a different amount than what was in the check box, but that was the only thing she could see was reasonable about what was happening. She said when the clerks took the deposit to People Bank this was never an issue. Denton further stated the bank charges monthly fees and she didn’t feel this was fair to the town. </w:t>
      </w:r>
      <w:r w:rsidR="00617113">
        <w:t xml:space="preserve">Resident Raymond Roach </w:t>
      </w:r>
      <w:r>
        <w:t xml:space="preserve">then asked to speak and stated he could verify what Denton was stating since during his time as Mayor, Denton had brought this issue to his attention and it was confirmed the bank was charging astronomical fees. The board then instructed </w:t>
      </w:r>
    </w:p>
    <w:p w14:paraId="350647B8" w14:textId="6BC02FC7" w:rsidR="00617113" w:rsidRDefault="00614164" w:rsidP="00617113">
      <w:r>
        <w:t xml:space="preserve">Roach then </w:t>
      </w:r>
      <w:r w:rsidR="00617113">
        <w:t xml:space="preserve">asked the Board what the status was of the current water loss? Freeman then reinstated (since she had previously given the status of the water loss during the Town Manager report) that the water loss was being tracked in a more efficient manner and as of April 30, 2018, the water loss was at 16%. </w:t>
      </w:r>
      <w:r w:rsidR="00152BBB">
        <w:t>Freeman further stated she was still working on getting the water lines on County Road 585 fixed. Cox then asked how many full-time police officers the town had in operation. Freeman stated there were only three (3) officers working since one officer was out on FMLA and another officer is working with the DTF. Cox then stated he felt like two (2) officers needed to be patrolling at night. Freeman then told the board she had ran an ad for reserve officers and they were still in the process of trying to get more reserve officers. Part-time Police Officer Eric Rogers asked to voice a concern regarding the town’s current personnel policy. He said section 29 of the policy needed to be revised because he felt it was a conflict with employee’s political activity rights. The board agreed to look at revising the policy. Belinda Holt had several questions to present to the board. They are as follows:</w:t>
      </w:r>
    </w:p>
    <w:p w14:paraId="04D5617E" w14:textId="0FDEA700" w:rsidR="00152BBB" w:rsidRDefault="00152BBB" w:rsidP="00152BBB">
      <w:pPr>
        <w:pStyle w:val="ListParagraph"/>
        <w:numPr>
          <w:ilvl w:val="0"/>
          <w:numId w:val="1"/>
        </w:numPr>
      </w:pPr>
      <w:r>
        <w:t>The status of repairs on the water plant. Freeman said she was in the process of bidding out the specs of the repairs needed.</w:t>
      </w:r>
    </w:p>
    <w:p w14:paraId="206D5E2B" w14:textId="06DBB2EB" w:rsidR="00152BBB" w:rsidRDefault="00152BBB" w:rsidP="00152BBB">
      <w:pPr>
        <w:pStyle w:val="ListParagraph"/>
        <w:numPr>
          <w:ilvl w:val="0"/>
          <w:numId w:val="1"/>
        </w:numPr>
      </w:pPr>
      <w:r>
        <w:t>Sewer moratorium and flow meters. Freeman stated the maintenance personnel will be trained on the flow meters.</w:t>
      </w:r>
    </w:p>
    <w:p w14:paraId="356B863D" w14:textId="5C343F97" w:rsidR="00152BBB" w:rsidRDefault="00152BBB" w:rsidP="00152BBB">
      <w:pPr>
        <w:pStyle w:val="ListParagraph"/>
        <w:numPr>
          <w:ilvl w:val="0"/>
          <w:numId w:val="1"/>
        </w:numPr>
      </w:pPr>
      <w:r>
        <w:t xml:space="preserve">Complaints regarding the use of the restrooms at the park. Freeman stated she was under the impression the restrooms were not city property. At which time Roach spoke up and said they did belong to the town. </w:t>
      </w:r>
    </w:p>
    <w:p w14:paraId="5B785FF1" w14:textId="4815D33A" w:rsidR="00152BBB" w:rsidRDefault="00614164" w:rsidP="00152BBB">
      <w:pPr>
        <w:pStyle w:val="ListParagraph"/>
        <w:numPr>
          <w:ilvl w:val="0"/>
          <w:numId w:val="1"/>
        </w:numPr>
      </w:pPr>
      <w:r>
        <w:t>Gates at the park should be locked after dark. Freeman said she will work on seeing the gates are locked.</w:t>
      </w:r>
    </w:p>
    <w:p w14:paraId="085528C6" w14:textId="5B68759C" w:rsidR="00614164" w:rsidRDefault="00614164" w:rsidP="00152BBB">
      <w:pPr>
        <w:pStyle w:val="ListParagraph"/>
        <w:numPr>
          <w:ilvl w:val="0"/>
          <w:numId w:val="1"/>
        </w:numPr>
      </w:pPr>
      <w:r>
        <w:t xml:space="preserve">Why can’t the Chief of Police work an extra shift to cover the town’s need of more officers? Police Officer Rogers then spoke up and said the chief did work extra shifts when the need arises. </w:t>
      </w:r>
    </w:p>
    <w:p w14:paraId="1D184EA1" w14:textId="7B256FB0" w:rsidR="00614164" w:rsidRDefault="00614164" w:rsidP="00614164">
      <w:pPr>
        <w:rPr>
          <w:b/>
          <w:u w:val="single"/>
        </w:rPr>
      </w:pPr>
      <w:r>
        <w:rPr>
          <w:b/>
          <w:u w:val="single"/>
        </w:rPr>
        <w:t>Adjournment</w:t>
      </w:r>
    </w:p>
    <w:p w14:paraId="48917B1C" w14:textId="3C019CDB" w:rsidR="00A42D1F" w:rsidRPr="002F1E6B" w:rsidRDefault="00614164" w:rsidP="00A42D1F">
      <w:r>
        <w:rPr>
          <w:b/>
        </w:rPr>
        <w:t>Motion</w:t>
      </w:r>
      <w:r>
        <w:t xml:space="preserve"> was then made by Cox, </w:t>
      </w:r>
      <w:r>
        <w:rPr>
          <w:b/>
        </w:rPr>
        <w:t>seconded</w:t>
      </w:r>
      <w:r>
        <w:t xml:space="preserve"> by Hitt to adjourn the meeting. All A</w:t>
      </w:r>
      <w:r w:rsidR="002F1E6B">
        <w:t>yes.</w:t>
      </w:r>
    </w:p>
    <w:p w14:paraId="1F42F170" w14:textId="77777777" w:rsidR="00A42D1F" w:rsidRDefault="00A42D1F" w:rsidP="00A42D1F"/>
    <w:p w14:paraId="66350B42" w14:textId="77777777" w:rsidR="00A42D1F" w:rsidRDefault="00A42D1F" w:rsidP="00A42D1F">
      <w:r>
        <w:t>___________________________</w:t>
      </w:r>
      <w:r>
        <w:tab/>
      </w:r>
      <w:r>
        <w:tab/>
      </w:r>
      <w:r>
        <w:tab/>
      </w:r>
      <w:r>
        <w:tab/>
      </w:r>
      <w:r>
        <w:tab/>
        <w:t>________________________</w:t>
      </w:r>
      <w:r>
        <w:br/>
        <w:t>Mayor</w:t>
      </w:r>
      <w:r>
        <w:tab/>
      </w:r>
      <w:r>
        <w:tab/>
      </w:r>
      <w:r>
        <w:tab/>
      </w:r>
      <w:r>
        <w:tab/>
      </w:r>
      <w:r>
        <w:tab/>
      </w:r>
      <w:r>
        <w:tab/>
      </w:r>
      <w:r>
        <w:tab/>
      </w:r>
      <w:r>
        <w:tab/>
      </w:r>
      <w:r>
        <w:tab/>
        <w:t>Recorder</w:t>
      </w:r>
      <w:bookmarkStart w:id="0" w:name="_GoBack"/>
      <w:bookmarkEnd w:id="0"/>
    </w:p>
    <w:sectPr w:rsidR="00A4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6E41"/>
    <w:multiLevelType w:val="hybridMultilevel"/>
    <w:tmpl w:val="E5B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1F"/>
    <w:rsid w:val="00090786"/>
    <w:rsid w:val="00152BBB"/>
    <w:rsid w:val="002F1E6B"/>
    <w:rsid w:val="00614164"/>
    <w:rsid w:val="00617113"/>
    <w:rsid w:val="00632146"/>
    <w:rsid w:val="009974B6"/>
    <w:rsid w:val="00A42D1F"/>
    <w:rsid w:val="00B052F8"/>
    <w:rsid w:val="00D137F1"/>
    <w:rsid w:val="00DA1578"/>
    <w:rsid w:val="00EE50DD"/>
    <w:rsid w:val="00F6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3E51"/>
  <w15:chartTrackingRefBased/>
  <w15:docId w15:val="{166660CE-845D-4F9B-B4BC-685CA0E0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BB"/>
    <w:pPr>
      <w:ind w:left="720"/>
      <w:contextualSpacing/>
    </w:pPr>
  </w:style>
  <w:style w:type="paragraph" w:styleId="BalloonText">
    <w:name w:val="Balloon Text"/>
    <w:basedOn w:val="Normal"/>
    <w:link w:val="BalloonTextChar"/>
    <w:uiPriority w:val="99"/>
    <w:semiHidden/>
    <w:unhideWhenUsed/>
    <w:rsid w:val="002F1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Denton</dc:creator>
  <cp:keywords/>
  <dc:description/>
  <cp:lastModifiedBy>Sondra Denton</cp:lastModifiedBy>
  <cp:revision>6</cp:revision>
  <cp:lastPrinted>2018-05-17T14:57:00Z</cp:lastPrinted>
  <dcterms:created xsi:type="dcterms:W3CDTF">2018-05-15T15:24:00Z</dcterms:created>
  <dcterms:modified xsi:type="dcterms:W3CDTF">2018-05-17T14:57:00Z</dcterms:modified>
</cp:coreProperties>
</file>